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4683E" w:rsidRDefault="0034683E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4683E" w:rsidRDefault="0034683E" w:rsidP="0034683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34683E" w:rsidRDefault="0034683E" w:rsidP="003468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4683E" w:rsidRDefault="0034683E" w:rsidP="009602D6">
      <w:pPr>
        <w:spacing w:after="0" w:line="240" w:lineRule="auto"/>
        <w:rPr>
          <w:rFonts w:ascii="Times New Roman" w:hAnsi="Times New Roman" w:cs="Times New Roman"/>
          <w:b/>
          <w:lang w:eastAsia="ar-SA"/>
        </w:rPr>
      </w:pPr>
    </w:p>
    <w:p w:rsidR="0018639F" w:rsidRPr="00086DB2" w:rsidRDefault="0034683E" w:rsidP="009602D6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9A20C4" w:rsidRPr="009A20C4">
        <w:rPr>
          <w:rFonts w:ascii="Times New Roman" w:hAnsi="Times New Roman" w:cs="Times New Roman"/>
          <w:lang w:eastAsia="ar-SA"/>
        </w:rPr>
        <w:t xml:space="preserve">Поставка </w:t>
      </w:r>
      <w:r w:rsidR="009602D6">
        <w:rPr>
          <w:rFonts w:ascii="Times New Roman" w:hAnsi="Times New Roman" w:cs="Times New Roman"/>
          <w:lang w:eastAsia="ar-SA"/>
        </w:rPr>
        <w:t xml:space="preserve">тест-систем </w:t>
      </w:r>
      <w:proofErr w:type="spellStart"/>
      <w:r w:rsidR="009602D6">
        <w:rPr>
          <w:rFonts w:ascii="Times New Roman" w:hAnsi="Times New Roman" w:cs="Times New Roman"/>
          <w:lang w:eastAsia="ar-SA"/>
        </w:rPr>
        <w:t>Хелпил</w:t>
      </w:r>
      <w:proofErr w:type="spellEnd"/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709"/>
        <w:gridCol w:w="709"/>
        <w:gridCol w:w="11197"/>
      </w:tblGrid>
      <w:tr w:rsidR="0018639F" w:rsidRPr="003D0599" w:rsidTr="004F2B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9A20C4" w:rsidRPr="00C8402D" w:rsidTr="004F2B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C8402D" w:rsidRDefault="009A20C4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bookmarkStart w:id="0" w:name="_GoBack" w:colFirst="4" w:colLast="4"/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9A20C4" w:rsidRDefault="009A20C4" w:rsidP="006E691C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>ТЕСТ СИСТЕМА ХЕЛПИЛ ПЛАНШЕТ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9A20C4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9815A9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>160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20C4" w:rsidRPr="009D2FEC" w:rsidRDefault="009A20C4" w:rsidP="009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</w:t>
            </w:r>
            <w:proofErr w:type="gramStart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экспресс-диагностики</w:t>
            </w:r>
            <w:proofErr w:type="gramEnd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хеликобактериоза</w:t>
            </w:r>
            <w:proofErr w:type="spellEnd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уреазной</w:t>
            </w:r>
            <w:proofErr w:type="spellEnd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активности биоптата (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vitro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) тест-система </w:t>
            </w:r>
            <w:r w:rsidRPr="009D2FEC">
              <w:rPr>
                <w:rFonts w:ascii="Times New Roman" w:hAnsi="Times New Roman" w:cs="Times New Roman"/>
                <w:iCs/>
                <w:sz w:val="24"/>
                <w:szCs w:val="24"/>
              </w:rPr>
              <w:t>ХЕЛПИЛ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®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(Планшет).</w:t>
            </w:r>
          </w:p>
          <w:p w:rsidR="009A20C4" w:rsidRPr="009D2FEC" w:rsidRDefault="009A20C4" w:rsidP="009A20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FE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9D2FEC">
              <w:rPr>
                <w:rFonts w:ascii="Times New Roman" w:hAnsi="Times New Roman"/>
                <w:sz w:val="24"/>
                <w:szCs w:val="24"/>
              </w:rPr>
              <w:t xml:space="preserve">стройство предназначено для быстрой специфической диагностики инфекции </w:t>
            </w:r>
            <w:r w:rsidRPr="009D2FEC">
              <w:rPr>
                <w:rFonts w:ascii="Times New Roman" w:hAnsi="Times New Roman"/>
                <w:sz w:val="24"/>
                <w:szCs w:val="24"/>
                <w:lang w:val="en-US"/>
              </w:rPr>
              <w:t>Helicobacter</w:t>
            </w:r>
            <w:r w:rsidRPr="009D2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FEC">
              <w:rPr>
                <w:rFonts w:ascii="Times New Roman" w:hAnsi="Times New Roman"/>
                <w:sz w:val="24"/>
                <w:szCs w:val="24"/>
                <w:lang w:val="en-US"/>
              </w:rPr>
              <w:t>pylori</w:t>
            </w:r>
            <w:r w:rsidRPr="009D2FE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2FE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D2FEC">
              <w:rPr>
                <w:rFonts w:ascii="Times New Roman" w:hAnsi="Times New Roman"/>
                <w:sz w:val="24"/>
                <w:szCs w:val="24"/>
              </w:rPr>
              <w:t>уреазной</w:t>
            </w:r>
            <w:proofErr w:type="spellEnd"/>
            <w:r w:rsidRPr="009D2FEC">
              <w:rPr>
                <w:rFonts w:ascii="Times New Roman" w:hAnsi="Times New Roman"/>
                <w:sz w:val="24"/>
                <w:szCs w:val="24"/>
              </w:rPr>
              <w:t xml:space="preserve"> активности биоптата </w:t>
            </w:r>
            <w:r w:rsidRPr="009D2FEC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9D2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FEC">
              <w:rPr>
                <w:rFonts w:ascii="Times New Roman" w:hAnsi="Times New Roman"/>
                <w:sz w:val="24"/>
                <w:szCs w:val="24"/>
                <w:lang w:val="en-US"/>
              </w:rPr>
              <w:t>vitro</w:t>
            </w:r>
            <w:r w:rsidRPr="009D2F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0C4" w:rsidRPr="009D2FEC" w:rsidRDefault="009A20C4" w:rsidP="009A2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Тест-система </w:t>
            </w:r>
            <w:r w:rsidRPr="009D2FEC">
              <w:rPr>
                <w:rFonts w:ascii="Times New Roman" w:hAnsi="Times New Roman" w:cs="Times New Roman"/>
                <w:iCs/>
                <w:sz w:val="24"/>
                <w:szCs w:val="24"/>
              </w:rPr>
              <w:t>ХЕЛПИЛ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®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(Планшет) может быть использована в практике врачей-</w:t>
            </w:r>
            <w:proofErr w:type="spellStart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эндоскопистов</w:t>
            </w:r>
            <w:proofErr w:type="spellEnd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после взятия биоптата в ходе ФГДС при обследовании взрослых и детей.</w:t>
            </w:r>
          </w:p>
          <w:p w:rsidR="009A20C4" w:rsidRPr="009D2FEC" w:rsidRDefault="009A20C4" w:rsidP="009A20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характеристики:</w:t>
            </w:r>
          </w:p>
          <w:p w:rsidR="009A20C4" w:rsidRPr="009D2FEC" w:rsidRDefault="009A20C4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Индикаторный диск - на одно обследование</w:t>
            </w:r>
          </w:p>
          <w:p w:rsidR="009A20C4" w:rsidRPr="009D2FEC" w:rsidRDefault="009A20C4" w:rsidP="00771D65">
            <w:pPr>
              <w:pStyle w:val="a4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количество - 10 шт.</w:t>
            </w:r>
          </w:p>
          <w:p w:rsidR="009A20C4" w:rsidRPr="009D2FEC" w:rsidRDefault="009A20C4" w:rsidP="00771D65">
            <w:pPr>
              <w:pStyle w:val="a4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диаметр - (6±1) мм</w:t>
            </w:r>
          </w:p>
          <w:p w:rsidR="009A20C4" w:rsidRPr="009D2FEC" w:rsidRDefault="009A20C4" w:rsidP="00771D65">
            <w:pPr>
              <w:pStyle w:val="a4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цвет - от светло-желтого до темно-желтого</w:t>
            </w:r>
            <w:r w:rsidR="006E691C"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с вкраплениями красного цвета</w:t>
            </w:r>
          </w:p>
          <w:p w:rsidR="009A20C4" w:rsidRPr="009D2FEC" w:rsidRDefault="009A20C4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Масса устройства, не более - 4,0 г</w:t>
            </w:r>
          </w:p>
          <w:p w:rsidR="009A20C4" w:rsidRPr="009D2FEC" w:rsidRDefault="009A20C4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Срок годности  - 24 месяца</w:t>
            </w:r>
          </w:p>
          <w:p w:rsidR="009A20C4" w:rsidRPr="009D2FEC" w:rsidRDefault="009A20C4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Время проведения обследования, не более - 3 мин.</w:t>
            </w:r>
          </w:p>
          <w:p w:rsidR="006E691C" w:rsidRPr="009D2FE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Температура хранения - от +15</w:t>
            </w:r>
            <w:proofErr w:type="gramStart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°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до +50 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°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6E691C" w:rsidRPr="009D2FE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Температура транспортировки - от -50</w:t>
            </w:r>
            <w:proofErr w:type="gramStart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°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до +60 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°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6E691C" w:rsidRPr="009D2FE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Реакция на воду дистиллированную - 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Отрицательная (отсутствие изменения окраски дисков при нанесении 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 дистиллированной)</w:t>
            </w:r>
          </w:p>
          <w:p w:rsidR="006E691C" w:rsidRPr="009D2FE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Чувствительность – 97%</w:t>
            </w:r>
          </w:p>
          <w:p w:rsidR="006E691C" w:rsidRPr="009D2FEC" w:rsidRDefault="006E691C" w:rsidP="00771D65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Специфичность – 98%</w:t>
            </w:r>
          </w:p>
          <w:p w:rsidR="00771D65" w:rsidRPr="009D2FEC" w:rsidRDefault="00771D65" w:rsidP="00771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Документация (разрешительная и эксплуатационная):</w:t>
            </w:r>
          </w:p>
          <w:p w:rsidR="00771D65" w:rsidRPr="009D2FEC" w:rsidRDefault="00771D65" w:rsidP="00771D6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D2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Регистрационное удостоверение – </w:t>
            </w:r>
            <w:r w:rsidRPr="009D2F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наличие</w:t>
            </w:r>
          </w:p>
          <w:p w:rsidR="00771D65" w:rsidRPr="009D2FEC" w:rsidRDefault="00771D65" w:rsidP="00771D6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D2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Отказное письмо ВНИИС (о сертификации продукции)- </w:t>
            </w:r>
            <w:r w:rsidRPr="009D2F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наличие</w:t>
            </w:r>
          </w:p>
          <w:p w:rsidR="00771D65" w:rsidRPr="009D2FEC" w:rsidRDefault="00771D65" w:rsidP="00771D6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D2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качества - </w:t>
            </w:r>
            <w:r w:rsidRPr="009D2F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наличие</w:t>
            </w:r>
          </w:p>
          <w:p w:rsidR="00771D65" w:rsidRPr="009D2FEC" w:rsidRDefault="00771D65" w:rsidP="00771D6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применению - </w:t>
            </w:r>
            <w:r w:rsidRPr="009D2F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наличие</w:t>
            </w:r>
          </w:p>
          <w:p w:rsidR="009A20C4" w:rsidRPr="009D2FEC" w:rsidRDefault="009A20C4" w:rsidP="009A20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Подложка прямоугольной формы с 10 сегментами, на которых закреплены 10 индикаторных дисков, герметично защищенных прозрачной пленкой.</w:t>
            </w:r>
          </w:p>
        </w:tc>
      </w:tr>
      <w:tr w:rsidR="009A20C4" w:rsidRPr="00C8402D" w:rsidTr="004F2B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C8402D" w:rsidRDefault="00C71AF9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0C4" w:rsidRPr="009A20C4" w:rsidRDefault="009A20C4" w:rsidP="00C55C54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A20C4">
              <w:rPr>
                <w:rFonts w:ascii="Times New Roman" w:hAnsi="Times New Roman" w:cs="Times New Roman"/>
                <w:color w:val="000000"/>
                <w:szCs w:val="16"/>
              </w:rPr>
              <w:t>ТЕСТ СИСТЕМА ХЕЛИК (ТРУБКА, МУНДШТУК)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D169F8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>наб.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0C4" w:rsidRPr="009A20C4" w:rsidRDefault="009815A9" w:rsidP="009A20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>5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2B57" w:rsidRPr="009D2FEC" w:rsidRDefault="004F2B57" w:rsidP="004F2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F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изделия:</w:t>
            </w:r>
            <w:r w:rsidRPr="009D2FEC">
              <w:rPr>
                <w:rFonts w:ascii="Times New Roman" w:hAnsi="Times New Roman" w:cs="Times New Roman"/>
                <w:sz w:val="24"/>
                <w:szCs w:val="24"/>
              </w:rPr>
              <w:t xml:space="preserve"> Набор на 50 обследований для Системы комбинированной ХЕЛИК</w:t>
            </w:r>
            <w:r w:rsidRPr="009D2F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® </w:t>
            </w:r>
            <w:proofErr w:type="gramStart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9D2FEC">
              <w:rPr>
                <w:rFonts w:ascii="Times New Roman" w:hAnsi="Times New Roman" w:cs="Times New Roman"/>
                <w:sz w:val="24"/>
                <w:szCs w:val="24"/>
              </w:rPr>
              <w:t>кан-М.</w:t>
            </w:r>
          </w:p>
          <w:p w:rsidR="004F2B57" w:rsidRPr="009D2FEC" w:rsidRDefault="004F2B57" w:rsidP="004F2B57">
            <w:pPr>
              <w:pStyle w:val="22"/>
              <w:spacing w:line="240" w:lineRule="auto"/>
              <w:ind w:firstLine="0"/>
              <w:rPr>
                <w:sz w:val="24"/>
                <w:szCs w:val="24"/>
              </w:rPr>
            </w:pPr>
            <w:r w:rsidRPr="009D2FEC">
              <w:rPr>
                <w:b/>
                <w:sz w:val="24"/>
                <w:szCs w:val="24"/>
              </w:rPr>
              <w:t>Назначение изделия: «</w:t>
            </w:r>
            <w:r w:rsidRPr="009D2FEC">
              <w:rPr>
                <w:sz w:val="24"/>
                <w:szCs w:val="24"/>
              </w:rPr>
              <w:t xml:space="preserve">Устройство для </w:t>
            </w:r>
            <w:proofErr w:type="gramStart"/>
            <w:r w:rsidRPr="009D2FEC">
              <w:rPr>
                <w:sz w:val="24"/>
                <w:szCs w:val="24"/>
              </w:rPr>
              <w:t>экспресс-диагностики</w:t>
            </w:r>
            <w:proofErr w:type="gramEnd"/>
            <w:r w:rsidRPr="009D2FEC">
              <w:rPr>
                <w:sz w:val="24"/>
                <w:szCs w:val="24"/>
              </w:rPr>
              <w:t xml:space="preserve"> </w:t>
            </w:r>
            <w:proofErr w:type="spellStart"/>
            <w:r w:rsidRPr="009D2FEC">
              <w:rPr>
                <w:sz w:val="24"/>
                <w:szCs w:val="24"/>
              </w:rPr>
              <w:t>хеликобактериоза</w:t>
            </w:r>
            <w:proofErr w:type="spellEnd"/>
            <w:r w:rsidRPr="009D2FEC">
              <w:rPr>
                <w:sz w:val="24"/>
                <w:szCs w:val="24"/>
              </w:rPr>
              <w:t xml:space="preserve"> дыхательным  методом (</w:t>
            </w:r>
            <w:r w:rsidRPr="009D2FEC">
              <w:rPr>
                <w:sz w:val="24"/>
                <w:szCs w:val="24"/>
                <w:lang w:val="en-US"/>
              </w:rPr>
              <w:t>in</w:t>
            </w:r>
            <w:r w:rsidRPr="009D2FEC">
              <w:rPr>
                <w:sz w:val="24"/>
                <w:szCs w:val="24"/>
              </w:rPr>
              <w:t xml:space="preserve"> </w:t>
            </w:r>
            <w:r w:rsidRPr="009D2FEC">
              <w:rPr>
                <w:sz w:val="24"/>
                <w:szCs w:val="24"/>
                <w:lang w:val="en-US"/>
              </w:rPr>
              <w:t>vivo</w:t>
            </w:r>
            <w:r w:rsidRPr="009D2FEC">
              <w:rPr>
                <w:sz w:val="24"/>
                <w:szCs w:val="24"/>
              </w:rPr>
              <w:t>) тест-система ХЕЛИК</w:t>
            </w:r>
            <w:r w:rsidRPr="009D2FEC">
              <w:rPr>
                <w:sz w:val="24"/>
                <w:szCs w:val="24"/>
                <w:vertAlign w:val="superscript"/>
              </w:rPr>
              <w:t>®</w:t>
            </w:r>
            <w:r w:rsidRPr="009D2FEC">
              <w:rPr>
                <w:sz w:val="24"/>
                <w:szCs w:val="24"/>
              </w:rPr>
              <w:t xml:space="preserve"> с индикаторной трубкой» предназначено для быстрой специфической диагностики инфекции </w:t>
            </w:r>
            <w:r w:rsidRPr="009D2FEC">
              <w:rPr>
                <w:sz w:val="24"/>
                <w:szCs w:val="24"/>
                <w:lang w:val="en-US"/>
              </w:rPr>
              <w:t>Helicobacter</w:t>
            </w:r>
            <w:r w:rsidRPr="009D2FEC">
              <w:rPr>
                <w:sz w:val="24"/>
                <w:szCs w:val="24"/>
              </w:rPr>
              <w:t xml:space="preserve"> </w:t>
            </w:r>
            <w:r w:rsidRPr="009D2FEC">
              <w:rPr>
                <w:sz w:val="24"/>
                <w:szCs w:val="24"/>
                <w:lang w:val="en-US"/>
              </w:rPr>
              <w:t>pylori</w:t>
            </w:r>
            <w:r w:rsidRPr="009D2FEC">
              <w:rPr>
                <w:sz w:val="24"/>
                <w:szCs w:val="24"/>
              </w:rPr>
              <w:t xml:space="preserve">. Устройство может использоваться в практике КДЛ, врачей гастроэнтерологов, </w:t>
            </w:r>
            <w:proofErr w:type="spellStart"/>
            <w:r w:rsidRPr="009D2FEC">
              <w:rPr>
                <w:sz w:val="24"/>
                <w:szCs w:val="24"/>
              </w:rPr>
              <w:t>эндоскопистов</w:t>
            </w:r>
            <w:proofErr w:type="spellEnd"/>
            <w:r w:rsidRPr="009D2FEC">
              <w:rPr>
                <w:sz w:val="24"/>
                <w:szCs w:val="24"/>
              </w:rPr>
              <w:t>, терапевтов, педиатров и семейных врачей. Устройство применимо как для первичного обследования, так и для контроля эффективности антихеликобактерной терапии.</w:t>
            </w:r>
          </w:p>
          <w:p w:rsidR="004F2B57" w:rsidRPr="009D2FEC" w:rsidRDefault="004F2B57" w:rsidP="004F2B57">
            <w:pPr>
              <w:pStyle w:val="22"/>
              <w:spacing w:after="120" w:line="240" w:lineRule="auto"/>
              <w:ind w:firstLine="0"/>
              <w:rPr>
                <w:color w:val="222222"/>
                <w:sz w:val="24"/>
                <w:szCs w:val="24"/>
              </w:rPr>
            </w:pPr>
            <w:r w:rsidRPr="009D2FEC">
              <w:rPr>
                <w:b/>
                <w:sz w:val="24"/>
                <w:szCs w:val="24"/>
              </w:rPr>
              <w:t xml:space="preserve">Описание изделия: </w:t>
            </w:r>
            <w:r w:rsidRPr="009D2FEC">
              <w:rPr>
                <w:sz w:val="24"/>
                <w:szCs w:val="24"/>
              </w:rPr>
              <w:t>Обследование с использованием тест-системы ХЕЛИК</w:t>
            </w:r>
            <w:r w:rsidRPr="009D2FEC">
              <w:rPr>
                <w:sz w:val="24"/>
                <w:szCs w:val="24"/>
                <w:vertAlign w:val="superscript"/>
              </w:rPr>
              <w:t xml:space="preserve">® </w:t>
            </w:r>
            <w:r w:rsidRPr="009D2FEC">
              <w:rPr>
                <w:sz w:val="24"/>
                <w:szCs w:val="24"/>
              </w:rPr>
              <w:t>проводится безболезненно и без привлечения лаборатории. Устройство совместимо с Системой комбинированной ХЕЛИК</w:t>
            </w:r>
            <w:r w:rsidRPr="009D2FEC">
              <w:rPr>
                <w:sz w:val="24"/>
                <w:szCs w:val="24"/>
                <w:vertAlign w:val="superscript"/>
              </w:rPr>
              <w:sym w:font="Symbol" w:char="F0D2"/>
            </w:r>
            <w:r w:rsidRPr="009D2FEC">
              <w:rPr>
                <w:sz w:val="24"/>
                <w:szCs w:val="24"/>
              </w:rPr>
              <w:t>- скан-М (РУ № РЗН 2015/2536 от 09.04.2018), позволяющей автоматизировать процедуру обследования.</w:t>
            </w:r>
          </w:p>
          <w:tbl>
            <w:tblPr>
              <w:tblW w:w="102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0"/>
              <w:gridCol w:w="4279"/>
              <w:gridCol w:w="11"/>
              <w:gridCol w:w="5269"/>
              <w:gridCol w:w="11"/>
            </w:tblGrid>
            <w:tr w:rsidR="004F2B57" w:rsidRPr="009D2FEC" w:rsidTr="004F2B57">
              <w:trPr>
                <w:gridAfter w:val="1"/>
                <w:wAfter w:w="11" w:type="dxa"/>
                <w:tblHeader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9D2F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9D2F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параметра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Нормативные характеристики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4F2B57">
                  <w:pPr>
                    <w:numPr>
                      <w:ilvl w:val="0"/>
                      <w:numId w:val="11"/>
                    </w:numPr>
                    <w:autoSpaceDN w:val="0"/>
                    <w:spacing w:before="20" w:after="20" w:line="240" w:lineRule="auto"/>
                    <w:ind w:left="714" w:hanging="35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Комплект поставки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Индикаторная трубка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шт.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Стаканчик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шт.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Размешиватель</w:t>
                  </w:r>
                  <w:proofErr w:type="spellEnd"/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шт.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Мундштук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шт.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 w:rsidP="004F2B57">
                  <w:pPr>
                    <w:pStyle w:val="31"/>
                    <w:numPr>
                      <w:ilvl w:val="0"/>
                      <w:numId w:val="11"/>
                    </w:numPr>
                    <w:spacing w:line="240" w:lineRule="auto"/>
                    <w:jc w:val="left"/>
                    <w:rPr>
                      <w:sz w:val="24"/>
                      <w:szCs w:val="24"/>
                    </w:rPr>
                  </w:pPr>
                  <w:r w:rsidRPr="009D2FEC">
                    <w:rPr>
                      <w:b/>
                      <w:bCs/>
                      <w:sz w:val="24"/>
                      <w:szCs w:val="24"/>
                    </w:rPr>
                    <w:t>Технические характеристики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  <w:trHeight w:val="956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Индикаторная трубка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pStyle w:val="31"/>
                    <w:spacing w:line="240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9D2FEC">
                    <w:rPr>
                      <w:sz w:val="24"/>
                      <w:szCs w:val="24"/>
                    </w:rPr>
                    <w:t>пластмассовая трубка, запаянная с двух сторон, внутри которой находится индикаторная композиция, зафиксированная с двух сторон пробками-фильтрами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наружный диаметр индикаторной трубки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(3,0</w:t>
                  </w: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B1"/>
                  </w: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0,5) мм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длина индикаторной трубки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(127</w:t>
                  </w: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B1"/>
                  </w: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мм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длина слоя индикаторной композиции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(30</w:t>
                  </w: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B1"/>
                  </w: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 мм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масса, не более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 г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 w:rsidP="004F2B57">
                  <w:pPr>
                    <w:numPr>
                      <w:ilvl w:val="0"/>
                      <w:numId w:val="13"/>
                    </w:num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годности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менее 80% от срока годности, установленного производителем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проведения обследования, не более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мин.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2.3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 хранения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+5</w:t>
                  </w:r>
                  <w:proofErr w:type="gramStart"/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°С</w:t>
                  </w:r>
                  <w:proofErr w:type="gramEnd"/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+40 °С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2.4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sz w:val="24"/>
                      <w:szCs w:val="24"/>
                    </w:rPr>
                    <w:t>Чувствительность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95 %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2.5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sz w:val="24"/>
                      <w:szCs w:val="24"/>
                    </w:rPr>
                    <w:t>Специфичнос</w:t>
                  </w:r>
                  <w:r w:rsidRPr="009D2FEC">
                    <w:rPr>
                      <w:rStyle w:val="a9"/>
                      <w:rFonts w:ascii="Times New Roman" w:eastAsiaTheme="minorHAnsi" w:hAnsi="Times New Roman" w:cs="Times New Roman"/>
                    </w:rPr>
                    <w:t>ть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92 %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4F2B57">
                  <w:pPr>
                    <w:pageBreakBefore/>
                    <w:widowControl w:val="0"/>
                    <w:numPr>
                      <w:ilvl w:val="0"/>
                      <w:numId w:val="11"/>
                    </w:numPr>
                    <w:autoSpaceDN w:val="0"/>
                    <w:spacing w:before="20" w:after="20" w:line="240" w:lineRule="auto"/>
                    <w:ind w:left="714" w:hanging="357"/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Документация (разрешительная и эксплуатационная)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Регистрационное удостоверение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Отказное письмо (о сертификации продукции)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Памятка пациенту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3.4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Инструкция по применению 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Сертификаты/Декларации на комплектующие материалы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3.6</w:t>
                  </w:r>
                </w:p>
              </w:tc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Карточка с </w:t>
                  </w: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QR</w:t>
                  </w: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-кодом</w:t>
                  </w:r>
                </w:p>
              </w:tc>
              <w:tc>
                <w:tcPr>
                  <w:tcW w:w="52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</w:pPr>
                  <w:r w:rsidRPr="009D2FEC">
                    <w:rPr>
                      <w:rStyle w:val="apple-style-span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4F2B57" w:rsidRPr="009D2FEC" w:rsidTr="004F2B57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4F2B57">
                  <w:pPr>
                    <w:numPr>
                      <w:ilvl w:val="0"/>
                      <w:numId w:val="11"/>
                    </w:numPr>
                    <w:autoSpaceDN w:val="0"/>
                    <w:spacing w:before="20" w:after="20" w:line="240" w:lineRule="auto"/>
                    <w:ind w:left="714" w:hanging="35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Дополнительные услуги </w:t>
                  </w:r>
                </w:p>
              </w:tc>
            </w:tr>
            <w:tr w:rsidR="004F2B57" w:rsidRPr="009D2FEC" w:rsidTr="004F2B57">
              <w:trPr>
                <w:trHeight w:val="374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</w:t>
                  </w:r>
                </w:p>
              </w:tc>
              <w:tc>
                <w:tcPr>
                  <w:tcW w:w="42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Инструктаж по применению устройства</w:t>
                  </w:r>
                </w:p>
              </w:tc>
              <w:tc>
                <w:tcPr>
                  <w:tcW w:w="52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2B57" w:rsidRPr="009D2FEC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проводится квалифицированными специалистами  предприятия по телефону и посредством сеанса удаленного доступа через сеть Интернет</w:t>
                  </w:r>
                </w:p>
              </w:tc>
            </w:tr>
            <w:tr w:rsidR="004F2B57" w:rsidRPr="009D2FEC" w:rsidTr="004F2B57">
              <w:trPr>
                <w:trHeight w:val="375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>
                  <w:pPr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4.2</w:t>
                  </w:r>
                </w:p>
              </w:tc>
              <w:tc>
                <w:tcPr>
                  <w:tcW w:w="42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F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Консультационная поддержка </w:t>
                  </w:r>
                </w:p>
              </w:tc>
              <w:tc>
                <w:tcPr>
                  <w:tcW w:w="542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2B57" w:rsidRPr="009D2FEC" w:rsidRDefault="004F2B57" w:rsidP="00174CDB">
                  <w:pPr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F2B57" w:rsidRPr="009D2FEC" w:rsidRDefault="004F2B57" w:rsidP="004F2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1A4" w:rsidRPr="009D2FEC" w:rsidRDefault="007611A4" w:rsidP="004F2B5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</w:p>
        </w:tc>
      </w:tr>
      <w:bookmarkEnd w:id="0"/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DE5"/>
    <w:multiLevelType w:val="multilevel"/>
    <w:tmpl w:val="5B901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1">
    <w:nsid w:val="0A7427E8"/>
    <w:multiLevelType w:val="hybridMultilevel"/>
    <w:tmpl w:val="D5E69698"/>
    <w:lvl w:ilvl="0" w:tplc="D9F05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E1148"/>
    <w:multiLevelType w:val="hybridMultilevel"/>
    <w:tmpl w:val="D5E69698"/>
    <w:lvl w:ilvl="0" w:tplc="D9F05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A56CA"/>
    <w:multiLevelType w:val="multilevel"/>
    <w:tmpl w:val="27B47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4">
    <w:nsid w:val="1F286E74"/>
    <w:multiLevelType w:val="hybridMultilevel"/>
    <w:tmpl w:val="8E166346"/>
    <w:lvl w:ilvl="0" w:tplc="728039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A4305"/>
    <w:multiLevelType w:val="multilevel"/>
    <w:tmpl w:val="5B901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6">
    <w:nsid w:val="3C6F209F"/>
    <w:multiLevelType w:val="hybridMultilevel"/>
    <w:tmpl w:val="826AA6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B019B"/>
    <w:multiLevelType w:val="multilevel"/>
    <w:tmpl w:val="27B47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10">
    <w:nsid w:val="4C0C2136"/>
    <w:multiLevelType w:val="hybridMultilevel"/>
    <w:tmpl w:val="483E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A25DB"/>
    <w:multiLevelType w:val="multilevel"/>
    <w:tmpl w:val="27B47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Theme="minorHAnsi" w:hAnsiTheme="minorHAnsi" w:hint="default"/>
      </w:rPr>
    </w:lvl>
  </w:abstractNum>
  <w:abstractNum w:abstractNumId="12">
    <w:nsid w:val="64682A11"/>
    <w:multiLevelType w:val="hybridMultilevel"/>
    <w:tmpl w:val="E9C00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10"/>
  </w:num>
  <w:num w:numId="9">
    <w:abstractNumId w:val="5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12A7F"/>
    <w:rsid w:val="00081A56"/>
    <w:rsid w:val="00174CDB"/>
    <w:rsid w:val="0018639F"/>
    <w:rsid w:val="0034683E"/>
    <w:rsid w:val="0041678D"/>
    <w:rsid w:val="00496F7B"/>
    <w:rsid w:val="004E60C2"/>
    <w:rsid w:val="004F2B57"/>
    <w:rsid w:val="006A7072"/>
    <w:rsid w:val="006E691C"/>
    <w:rsid w:val="0072569A"/>
    <w:rsid w:val="00747F73"/>
    <w:rsid w:val="007611A4"/>
    <w:rsid w:val="00771D65"/>
    <w:rsid w:val="008355BA"/>
    <w:rsid w:val="008C07FB"/>
    <w:rsid w:val="00901139"/>
    <w:rsid w:val="00934D9E"/>
    <w:rsid w:val="009449D3"/>
    <w:rsid w:val="009602D6"/>
    <w:rsid w:val="009815A9"/>
    <w:rsid w:val="009A20C4"/>
    <w:rsid w:val="009D2FEC"/>
    <w:rsid w:val="00B42287"/>
    <w:rsid w:val="00C53C0E"/>
    <w:rsid w:val="00C55C54"/>
    <w:rsid w:val="00C71AF9"/>
    <w:rsid w:val="00C8402D"/>
    <w:rsid w:val="00D169F8"/>
    <w:rsid w:val="00D96EE3"/>
    <w:rsid w:val="00ED429A"/>
    <w:rsid w:val="00EE2A92"/>
    <w:rsid w:val="00F3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0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9A20C4"/>
    <w:pPr>
      <w:ind w:left="720"/>
      <w:contextualSpacing/>
    </w:pPr>
  </w:style>
  <w:style w:type="character" w:customStyle="1" w:styleId="apple-style-span">
    <w:name w:val="apple-style-span"/>
    <w:basedOn w:val="a0"/>
    <w:rsid w:val="006E691C"/>
  </w:style>
  <w:style w:type="paragraph" w:styleId="a5">
    <w:name w:val="annotation text"/>
    <w:basedOn w:val="a"/>
    <w:link w:val="a6"/>
    <w:uiPriority w:val="99"/>
    <w:semiHidden/>
    <w:unhideWhenUsed/>
    <w:rsid w:val="00771D6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71D65"/>
    <w:rPr>
      <w:sz w:val="20"/>
      <w:szCs w:val="20"/>
    </w:rPr>
  </w:style>
  <w:style w:type="character" w:styleId="a7">
    <w:name w:val="Emphasis"/>
    <w:basedOn w:val="a0"/>
    <w:uiPriority w:val="20"/>
    <w:qFormat/>
    <w:rsid w:val="00F37079"/>
    <w:rPr>
      <w:i/>
      <w:iCs/>
    </w:rPr>
  </w:style>
  <w:style w:type="paragraph" w:customStyle="1" w:styleId="21">
    <w:name w:val="Основной текст 21"/>
    <w:basedOn w:val="a"/>
    <w:rsid w:val="008355BA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aliases w:val="Обычный (Web),Обычный (веб) Знак Знак Знак Знак,Обычный (веб) Знак Знак Знак"/>
    <w:basedOn w:val="a"/>
    <w:link w:val="a9"/>
    <w:rsid w:val="007611A4"/>
    <w:pPr>
      <w:autoSpaceDE w:val="0"/>
      <w:autoSpaceDN w:val="0"/>
      <w:spacing w:before="30" w:after="30" w:line="240" w:lineRule="auto"/>
    </w:pPr>
    <w:rPr>
      <w:rFonts w:ascii="Arial" w:eastAsia="Times New Roman" w:hAnsi="Arial" w:cs="Arial"/>
      <w:color w:val="000000"/>
      <w:spacing w:val="2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8"/>
    <w:rsid w:val="007611A4"/>
    <w:rPr>
      <w:rFonts w:ascii="Arial" w:eastAsia="Times New Roman" w:hAnsi="Arial" w:cs="Arial"/>
      <w:color w:val="000000"/>
      <w:spacing w:val="2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4F2B57"/>
    <w:pPr>
      <w:autoSpaceDN w:val="0"/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4F2B57"/>
    <w:pPr>
      <w:autoSpaceDN w:val="0"/>
      <w:spacing w:after="0" w:line="336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0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9A20C4"/>
    <w:pPr>
      <w:ind w:left="720"/>
      <w:contextualSpacing/>
    </w:pPr>
  </w:style>
  <w:style w:type="character" w:customStyle="1" w:styleId="apple-style-span">
    <w:name w:val="apple-style-span"/>
    <w:basedOn w:val="a0"/>
    <w:rsid w:val="006E691C"/>
  </w:style>
  <w:style w:type="paragraph" w:styleId="a5">
    <w:name w:val="annotation text"/>
    <w:basedOn w:val="a"/>
    <w:link w:val="a6"/>
    <w:uiPriority w:val="99"/>
    <w:semiHidden/>
    <w:unhideWhenUsed/>
    <w:rsid w:val="00771D6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71D65"/>
    <w:rPr>
      <w:sz w:val="20"/>
      <w:szCs w:val="20"/>
    </w:rPr>
  </w:style>
  <w:style w:type="character" w:styleId="a7">
    <w:name w:val="Emphasis"/>
    <w:basedOn w:val="a0"/>
    <w:uiPriority w:val="20"/>
    <w:qFormat/>
    <w:rsid w:val="00F37079"/>
    <w:rPr>
      <w:i/>
      <w:iCs/>
    </w:rPr>
  </w:style>
  <w:style w:type="paragraph" w:customStyle="1" w:styleId="21">
    <w:name w:val="Основной текст 21"/>
    <w:basedOn w:val="a"/>
    <w:rsid w:val="008355BA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aliases w:val="Обычный (Web),Обычный (веб) Знак Знак Знак Знак,Обычный (веб) Знак Знак Знак"/>
    <w:basedOn w:val="a"/>
    <w:link w:val="a9"/>
    <w:rsid w:val="007611A4"/>
    <w:pPr>
      <w:autoSpaceDE w:val="0"/>
      <w:autoSpaceDN w:val="0"/>
      <w:spacing w:before="30" w:after="30" w:line="240" w:lineRule="auto"/>
    </w:pPr>
    <w:rPr>
      <w:rFonts w:ascii="Arial" w:eastAsia="Times New Roman" w:hAnsi="Arial" w:cs="Arial"/>
      <w:color w:val="000000"/>
      <w:spacing w:val="2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8"/>
    <w:rsid w:val="007611A4"/>
    <w:rPr>
      <w:rFonts w:ascii="Arial" w:eastAsia="Times New Roman" w:hAnsi="Arial" w:cs="Arial"/>
      <w:color w:val="000000"/>
      <w:spacing w:val="2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4F2B57"/>
    <w:pPr>
      <w:autoSpaceDN w:val="0"/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4F2B57"/>
    <w:pPr>
      <w:autoSpaceDN w:val="0"/>
      <w:spacing w:after="0" w:line="336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961-7F0E-4DD3-94B7-563E0D09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2018-11-26T06:36:00Z</cp:lastPrinted>
  <dcterms:created xsi:type="dcterms:W3CDTF">2018-11-30T06:43:00Z</dcterms:created>
  <dcterms:modified xsi:type="dcterms:W3CDTF">2020-01-23T06:44:00Z</dcterms:modified>
</cp:coreProperties>
</file>